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D80" w:rsidRPr="0071546D" w:rsidRDefault="00054D80" w:rsidP="005C1C3D">
      <w:pPr>
        <w:jc w:val="center"/>
        <w:rPr>
          <w:sz w:val="26"/>
          <w:szCs w:val="26"/>
        </w:rPr>
      </w:pPr>
      <w:r w:rsidRPr="0071546D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120</w:t>
      </w:r>
      <w:r w:rsidRPr="0071546D">
        <w:rPr>
          <w:sz w:val="26"/>
          <w:szCs w:val="26"/>
        </w:rPr>
        <w:t>/А</w:t>
      </w:r>
    </w:p>
    <w:p w:rsidR="00054D80" w:rsidRPr="00B501CB" w:rsidRDefault="00054D80" w:rsidP="005C1C3D">
      <w:pPr>
        <w:jc w:val="center"/>
        <w:rPr>
          <w:sz w:val="26"/>
          <w:szCs w:val="26"/>
        </w:rPr>
      </w:pPr>
      <w:r w:rsidRPr="00B501CB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17.12.2015 № 353-па «Об утверждении муниципальной программы «Социально – экономическое развитие, инвестиции муниципального образования городской округ город Пыть-Ях на 2016-2020 годы» </w:t>
      </w:r>
    </w:p>
    <w:p w:rsidR="00054D80" w:rsidRPr="00B501CB" w:rsidRDefault="00054D80" w:rsidP="00B501CB">
      <w:pPr>
        <w:jc w:val="center"/>
        <w:rPr>
          <w:sz w:val="26"/>
          <w:szCs w:val="26"/>
        </w:rPr>
      </w:pPr>
      <w:r w:rsidRPr="00B501CB">
        <w:rPr>
          <w:sz w:val="26"/>
          <w:szCs w:val="26"/>
        </w:rPr>
        <w:t xml:space="preserve"> </w:t>
      </w:r>
      <w:r>
        <w:rPr>
          <w:sz w:val="26"/>
          <w:szCs w:val="26"/>
        </w:rPr>
        <w:t>(в</w:t>
      </w:r>
      <w:r w:rsidRPr="00B501CB">
        <w:rPr>
          <w:sz w:val="26"/>
          <w:szCs w:val="26"/>
        </w:rPr>
        <w:t xml:space="preserve"> </w:t>
      </w:r>
      <w:r>
        <w:rPr>
          <w:sz w:val="26"/>
          <w:szCs w:val="26"/>
        </w:rPr>
        <w:t>ред</w:t>
      </w:r>
      <w:r w:rsidRPr="00B501CB">
        <w:rPr>
          <w:sz w:val="26"/>
          <w:szCs w:val="26"/>
        </w:rPr>
        <w:t>. от 05.04.2017 № 84-па</w:t>
      </w:r>
      <w:r>
        <w:rPr>
          <w:sz w:val="26"/>
          <w:szCs w:val="26"/>
        </w:rPr>
        <w:t>, от 25.07.2017 № 197-па, от 23.08.2017 № 221-па, от 19.12.2017 № 346-па)</w:t>
      </w:r>
    </w:p>
    <w:p w:rsidR="00054D80" w:rsidRPr="0071546D" w:rsidRDefault="00054D80" w:rsidP="005C1C3D">
      <w:pPr>
        <w:jc w:val="center"/>
        <w:rPr>
          <w:sz w:val="26"/>
          <w:szCs w:val="26"/>
        </w:rPr>
      </w:pPr>
    </w:p>
    <w:p w:rsidR="00054D80" w:rsidRPr="0071546D" w:rsidRDefault="00054D80" w:rsidP="005C1C3D">
      <w:pPr>
        <w:jc w:val="both"/>
        <w:rPr>
          <w:sz w:val="26"/>
          <w:szCs w:val="26"/>
        </w:rPr>
      </w:pPr>
      <w:r w:rsidRPr="0071546D">
        <w:rPr>
          <w:sz w:val="26"/>
          <w:szCs w:val="26"/>
        </w:rPr>
        <w:t>г. Пыть-Ях</w:t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>28</w:t>
      </w:r>
      <w:r w:rsidRPr="0071546D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Pr="0071546D">
        <w:rPr>
          <w:sz w:val="26"/>
          <w:szCs w:val="26"/>
        </w:rPr>
        <w:t xml:space="preserve"> 2017г.</w:t>
      </w:r>
    </w:p>
    <w:p w:rsidR="00054D80" w:rsidRPr="0071546D" w:rsidRDefault="00054D80" w:rsidP="005C1C3D">
      <w:pPr>
        <w:jc w:val="both"/>
        <w:rPr>
          <w:sz w:val="26"/>
          <w:szCs w:val="26"/>
        </w:rPr>
      </w:pPr>
    </w:p>
    <w:p w:rsidR="00054D80" w:rsidRPr="00B501CB" w:rsidRDefault="00054D80" w:rsidP="00684937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 w:rsidRPr="0071546D">
        <w:rPr>
          <w:sz w:val="26"/>
          <w:szCs w:val="26"/>
        </w:rPr>
        <w:tab/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</w:t>
      </w:r>
      <w:r w:rsidRPr="00B501CB">
        <w:rPr>
          <w:sz w:val="26"/>
          <w:szCs w:val="26"/>
        </w:rPr>
        <w:t>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18.12.2015 № 355-па «Об утверждении муниципальной программы «Социально – экономическое развитие, инвестиции муниципального образования городской округ город Пыть-Ях на 2016-2020 годы»</w:t>
      </w:r>
      <w:r>
        <w:rPr>
          <w:sz w:val="26"/>
          <w:szCs w:val="26"/>
        </w:rPr>
        <w:t>»</w:t>
      </w:r>
      <w:bookmarkStart w:id="0" w:name="_GoBack"/>
      <w:bookmarkEnd w:id="0"/>
      <w:r w:rsidRPr="00B501CB">
        <w:rPr>
          <w:sz w:val="26"/>
          <w:szCs w:val="26"/>
        </w:rPr>
        <w:t xml:space="preserve"> (</w:t>
      </w:r>
      <w:r>
        <w:rPr>
          <w:sz w:val="26"/>
          <w:szCs w:val="26"/>
        </w:rPr>
        <w:t>в</w:t>
      </w:r>
      <w:r w:rsidRPr="00B501CB">
        <w:rPr>
          <w:sz w:val="26"/>
          <w:szCs w:val="26"/>
        </w:rPr>
        <w:t xml:space="preserve"> </w:t>
      </w:r>
      <w:r>
        <w:rPr>
          <w:sz w:val="26"/>
          <w:szCs w:val="26"/>
        </w:rPr>
        <w:t>ред</w:t>
      </w:r>
      <w:r w:rsidRPr="00B501CB">
        <w:rPr>
          <w:sz w:val="26"/>
          <w:szCs w:val="26"/>
        </w:rPr>
        <w:t>. от 05.04.2017 № 84-па</w:t>
      </w:r>
      <w:r>
        <w:rPr>
          <w:sz w:val="26"/>
          <w:szCs w:val="26"/>
        </w:rPr>
        <w:t xml:space="preserve">, от 25.07.2017 № 197-па, от 23.08.2017 № 221-па, от 19.12.2017 №346-па) </w:t>
      </w:r>
      <w:r w:rsidRPr="00B501CB">
        <w:rPr>
          <w:sz w:val="26"/>
          <w:szCs w:val="26"/>
        </w:rPr>
        <w:t>(далее</w:t>
      </w:r>
      <w:r>
        <w:rPr>
          <w:sz w:val="26"/>
          <w:szCs w:val="26"/>
        </w:rPr>
        <w:t xml:space="preserve"> </w:t>
      </w:r>
      <w:r w:rsidRPr="00B501CB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B501CB">
        <w:rPr>
          <w:sz w:val="26"/>
          <w:szCs w:val="26"/>
        </w:rPr>
        <w:t xml:space="preserve">Проект </w:t>
      </w:r>
      <w:r>
        <w:rPr>
          <w:sz w:val="26"/>
          <w:szCs w:val="26"/>
        </w:rPr>
        <w:t>п</w:t>
      </w:r>
      <w:r w:rsidRPr="00B501CB">
        <w:rPr>
          <w:sz w:val="26"/>
          <w:szCs w:val="26"/>
        </w:rPr>
        <w:t>остановления).</w:t>
      </w:r>
    </w:p>
    <w:p w:rsidR="00054D80" w:rsidRPr="00B501CB" w:rsidRDefault="00054D80" w:rsidP="005C1C3D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B501CB">
        <w:rPr>
          <w:sz w:val="26"/>
          <w:szCs w:val="26"/>
        </w:rPr>
        <w:tab/>
        <w:t>В Счетно-контрольную палату</w:t>
      </w:r>
      <w:r>
        <w:rPr>
          <w:sz w:val="26"/>
          <w:szCs w:val="26"/>
        </w:rPr>
        <w:t xml:space="preserve"> Проект постановления поступил 27</w:t>
      </w:r>
      <w:r w:rsidRPr="00B501CB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B501CB">
        <w:rPr>
          <w:sz w:val="26"/>
          <w:szCs w:val="26"/>
        </w:rPr>
        <w:t xml:space="preserve">.2017 г.  </w:t>
      </w:r>
    </w:p>
    <w:p w:rsidR="00054D80" w:rsidRPr="0071546D" w:rsidRDefault="00054D80" w:rsidP="005C1C3D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B501CB">
        <w:rPr>
          <w:sz w:val="26"/>
          <w:szCs w:val="26"/>
        </w:rPr>
        <w:tab/>
        <w:t>В</w:t>
      </w:r>
      <w:r w:rsidRPr="0071546D">
        <w:rPr>
          <w:sz w:val="26"/>
          <w:szCs w:val="26"/>
        </w:rPr>
        <w:t xml:space="preserve"> ходе проведения экспертизы рассмотрены следующие нормативные правовые акты:</w:t>
      </w:r>
    </w:p>
    <w:p w:rsidR="00054D80" w:rsidRPr="0071546D" w:rsidRDefault="00054D80" w:rsidP="005C1C3D">
      <w:pPr>
        <w:numPr>
          <w:ilvl w:val="0"/>
          <w:numId w:val="1"/>
        </w:numPr>
        <w:tabs>
          <w:tab w:val="clear" w:pos="34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71546D">
        <w:rPr>
          <w:sz w:val="26"/>
          <w:szCs w:val="26"/>
        </w:rPr>
        <w:t>Бюджетный кодекс Российской Федерации;</w:t>
      </w:r>
    </w:p>
    <w:p w:rsidR="00054D80" w:rsidRPr="0071546D" w:rsidRDefault="00054D80" w:rsidP="005C1C3D">
      <w:pPr>
        <w:numPr>
          <w:ilvl w:val="0"/>
          <w:numId w:val="1"/>
        </w:numPr>
        <w:tabs>
          <w:tab w:val="clear" w:pos="340"/>
          <w:tab w:val="left" w:pos="851"/>
        </w:tabs>
        <w:ind w:left="0" w:firstLine="567"/>
        <w:jc w:val="both"/>
        <w:rPr>
          <w:sz w:val="26"/>
          <w:szCs w:val="26"/>
        </w:rPr>
      </w:pPr>
      <w:r w:rsidRPr="0071546D">
        <w:rPr>
          <w:sz w:val="26"/>
          <w:szCs w:val="26"/>
        </w:rPr>
        <w:t xml:space="preserve">Решение Думы города Пыть-Яха от 16.12.2016 №40 «О бюджете города Пыть-Яха на 2017 год и на плановый период 2018 и 2019 годов» (с изм.); </w:t>
      </w:r>
    </w:p>
    <w:p w:rsidR="00054D80" w:rsidRDefault="00054D80" w:rsidP="005C1C3D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1134"/>
        </w:tabs>
        <w:ind w:left="0" w:firstLine="567"/>
        <w:jc w:val="both"/>
        <w:rPr>
          <w:sz w:val="26"/>
          <w:szCs w:val="26"/>
        </w:rPr>
      </w:pPr>
      <w:r w:rsidRPr="0071546D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</w:t>
      </w:r>
      <w:r>
        <w:rPr>
          <w:sz w:val="26"/>
          <w:szCs w:val="26"/>
        </w:rPr>
        <w:t>й округ город Пыть-Ях» (с изм.);</w:t>
      </w:r>
    </w:p>
    <w:p w:rsidR="00054D80" w:rsidRPr="00684937" w:rsidRDefault="00054D80" w:rsidP="00684937">
      <w:pPr>
        <w:ind w:firstLine="567"/>
        <w:jc w:val="both"/>
        <w:rPr>
          <w:sz w:val="26"/>
          <w:szCs w:val="26"/>
        </w:rPr>
      </w:pPr>
      <w:r w:rsidRPr="00684937">
        <w:rPr>
          <w:sz w:val="26"/>
          <w:szCs w:val="26"/>
        </w:rPr>
        <w:t xml:space="preserve">4. </w:t>
      </w:r>
      <w:r>
        <w:rPr>
          <w:sz w:val="26"/>
          <w:szCs w:val="26"/>
        </w:rPr>
        <w:t>И</w:t>
      </w:r>
      <w:r w:rsidRPr="00684937">
        <w:rPr>
          <w:sz w:val="26"/>
          <w:szCs w:val="26"/>
        </w:rPr>
        <w:t>ных нормативных правовых актов, регламентирующих сферу реализации Программы.</w:t>
      </w:r>
    </w:p>
    <w:p w:rsidR="00054D80" w:rsidRPr="00A00B60" w:rsidRDefault="00054D80" w:rsidP="00A00B60">
      <w:pPr>
        <w:pStyle w:val="BodyText2"/>
        <w:spacing w:after="0" w:line="240" w:lineRule="auto"/>
        <w:ind w:firstLine="708"/>
        <w:jc w:val="both"/>
        <w:rPr>
          <w:sz w:val="26"/>
          <w:szCs w:val="26"/>
        </w:rPr>
      </w:pPr>
      <w:r w:rsidRPr="0071546D">
        <w:rPr>
          <w:sz w:val="26"/>
          <w:szCs w:val="26"/>
        </w:rPr>
        <w:t xml:space="preserve">        </w:t>
      </w:r>
      <w:r>
        <w:rPr>
          <w:sz w:val="26"/>
          <w:szCs w:val="26"/>
        </w:rPr>
        <w:t>С П</w:t>
      </w:r>
      <w:r w:rsidRPr="0071546D">
        <w:rPr>
          <w:sz w:val="26"/>
          <w:szCs w:val="26"/>
        </w:rPr>
        <w:t>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</w:t>
      </w:r>
      <w:r w:rsidRPr="008B440F">
        <w:rPr>
          <w:sz w:val="28"/>
          <w:szCs w:val="28"/>
        </w:rPr>
        <w:t xml:space="preserve"> </w:t>
      </w:r>
      <w:r w:rsidRPr="00A00B60">
        <w:rPr>
          <w:sz w:val="26"/>
          <w:szCs w:val="26"/>
        </w:rPr>
        <w:t>Эксперты к проведению экспертизы не привлекались.</w:t>
      </w:r>
    </w:p>
    <w:p w:rsidR="00054D80" w:rsidRDefault="00054D80" w:rsidP="004B21A1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8A76BF">
        <w:rPr>
          <w:sz w:val="26"/>
          <w:szCs w:val="26"/>
        </w:rPr>
        <w:t>В ходе проведения экспертизы запрашивались документы. Ответственным исполнителем предоставлена справка № 040/04/52</w:t>
      </w:r>
      <w:r>
        <w:rPr>
          <w:sz w:val="26"/>
          <w:szCs w:val="26"/>
        </w:rPr>
        <w:t xml:space="preserve"> от 20.12.2017г.</w:t>
      </w:r>
      <w:r w:rsidRPr="008A76BF">
        <w:rPr>
          <w:sz w:val="26"/>
          <w:szCs w:val="26"/>
        </w:rPr>
        <w:t xml:space="preserve"> об изменении показателей сводной бюджетной росписи</w:t>
      </w:r>
      <w:r>
        <w:rPr>
          <w:sz w:val="26"/>
          <w:szCs w:val="26"/>
        </w:rPr>
        <w:t>, в связи с перераспределением бюджетных ассигнований</w:t>
      </w:r>
      <w:r w:rsidRPr="008A76BF">
        <w:rPr>
          <w:sz w:val="26"/>
          <w:szCs w:val="26"/>
        </w:rPr>
        <w:t xml:space="preserve">  на 2017 год.</w:t>
      </w:r>
      <w:r w:rsidRPr="008B440F"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54D80" w:rsidRDefault="00054D80" w:rsidP="004B21A1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Представленным П</w:t>
      </w:r>
      <w:r w:rsidRPr="0071546D">
        <w:rPr>
          <w:sz w:val="26"/>
          <w:szCs w:val="26"/>
        </w:rPr>
        <w:t>роектом постановления внос</w:t>
      </w:r>
      <w:r>
        <w:rPr>
          <w:sz w:val="26"/>
          <w:szCs w:val="26"/>
        </w:rPr>
        <w:t>и</w:t>
      </w:r>
      <w:r w:rsidRPr="0071546D">
        <w:rPr>
          <w:sz w:val="26"/>
          <w:szCs w:val="26"/>
        </w:rPr>
        <w:t>тся изменени</w:t>
      </w:r>
      <w:r>
        <w:rPr>
          <w:sz w:val="26"/>
          <w:szCs w:val="26"/>
        </w:rPr>
        <w:t>е</w:t>
      </w:r>
      <w:r w:rsidRPr="0071546D">
        <w:rPr>
          <w:sz w:val="26"/>
          <w:szCs w:val="26"/>
        </w:rPr>
        <w:t xml:space="preserve"> в программн</w:t>
      </w:r>
      <w:r>
        <w:rPr>
          <w:sz w:val="26"/>
          <w:szCs w:val="26"/>
        </w:rPr>
        <w:t>ое</w:t>
      </w:r>
      <w:r w:rsidRPr="0071546D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е</w:t>
      </w:r>
      <w:r w:rsidRPr="0071546D">
        <w:rPr>
          <w:sz w:val="26"/>
          <w:szCs w:val="26"/>
        </w:rPr>
        <w:t xml:space="preserve"> 2017 года, в связи с </w:t>
      </w:r>
      <w:r>
        <w:rPr>
          <w:sz w:val="26"/>
          <w:szCs w:val="26"/>
        </w:rPr>
        <w:t xml:space="preserve">изменением предельных объемов </w:t>
      </w:r>
      <w:r w:rsidRPr="0071546D">
        <w:rPr>
          <w:sz w:val="26"/>
          <w:szCs w:val="26"/>
        </w:rPr>
        <w:t>финансирования</w:t>
      </w:r>
      <w:r>
        <w:rPr>
          <w:sz w:val="26"/>
          <w:szCs w:val="26"/>
        </w:rPr>
        <w:t xml:space="preserve"> программных мероприятий на 2017 год </w:t>
      </w:r>
      <w:r w:rsidRPr="0071546D">
        <w:rPr>
          <w:sz w:val="26"/>
          <w:szCs w:val="26"/>
        </w:rPr>
        <w:t>на</w:t>
      </w:r>
      <w:r>
        <w:rPr>
          <w:sz w:val="26"/>
          <w:szCs w:val="26"/>
        </w:rPr>
        <w:t xml:space="preserve"> сумму 530,0</w:t>
      </w:r>
      <w:r w:rsidRPr="0071546D">
        <w:rPr>
          <w:sz w:val="26"/>
          <w:szCs w:val="26"/>
        </w:rPr>
        <w:t xml:space="preserve"> тыс. руб. </w:t>
      </w:r>
      <w:r>
        <w:rPr>
          <w:sz w:val="26"/>
          <w:szCs w:val="26"/>
        </w:rPr>
        <w:t xml:space="preserve"> по подпрограмме 2 «Совершенствование муниципального управления» по мероприятию 2.1. «Предоставление государственных и муниципальных услуг в многофункциональных центрах».</w:t>
      </w:r>
    </w:p>
    <w:p w:rsidR="00054D80" w:rsidRPr="00F42874" w:rsidRDefault="00054D80" w:rsidP="005F2742">
      <w:pPr>
        <w:ind w:firstLine="567"/>
        <w:jc w:val="both"/>
        <w:rPr>
          <w:sz w:val="26"/>
          <w:szCs w:val="26"/>
        </w:rPr>
      </w:pPr>
      <w:r w:rsidRPr="005F2742">
        <w:rPr>
          <w:sz w:val="26"/>
          <w:szCs w:val="26"/>
        </w:rPr>
        <w:t xml:space="preserve">Представленным проектом вносятся изменения в муниципальную программу </w:t>
      </w:r>
      <w:r w:rsidRPr="005F2742">
        <w:rPr>
          <w:spacing w:val="-10"/>
          <w:sz w:val="26"/>
          <w:szCs w:val="26"/>
        </w:rPr>
        <w:t>«</w:t>
      </w:r>
      <w:r w:rsidRPr="005F2742">
        <w:rPr>
          <w:sz w:val="26"/>
          <w:szCs w:val="26"/>
        </w:rPr>
        <w:t>Социально – экономическое развитие, инвестиции муниципального образования городской округ город Пыть-Ях на 2016-2020 годы</w:t>
      </w:r>
      <w:r w:rsidRPr="005F2742">
        <w:rPr>
          <w:sz w:val="26"/>
          <w:szCs w:val="26"/>
          <w:lang w:eastAsia="ar-SA"/>
        </w:rPr>
        <w:t xml:space="preserve">», </w:t>
      </w:r>
      <w:r w:rsidRPr="005F2742">
        <w:rPr>
          <w:sz w:val="26"/>
          <w:szCs w:val="26"/>
        </w:rPr>
        <w:t xml:space="preserve"> по мероприятию 2.1.«Предоставление государственных и муниципальных услуг в многофункциональных центрах» уменьшен объем финансирования из местного бюджета </w:t>
      </w:r>
      <w:r w:rsidRPr="00F42874">
        <w:rPr>
          <w:sz w:val="26"/>
          <w:szCs w:val="26"/>
        </w:rPr>
        <w:t>на 530,</w:t>
      </w:r>
      <w:r>
        <w:rPr>
          <w:sz w:val="26"/>
          <w:szCs w:val="26"/>
        </w:rPr>
        <w:t>0</w:t>
      </w:r>
      <w:r w:rsidRPr="00F42874">
        <w:rPr>
          <w:sz w:val="26"/>
          <w:szCs w:val="26"/>
        </w:rPr>
        <w:t xml:space="preserve"> тыс.руб.;</w:t>
      </w:r>
    </w:p>
    <w:p w:rsidR="00054D80" w:rsidRPr="00135E19" w:rsidRDefault="00054D80" w:rsidP="00F42874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42874">
        <w:rPr>
          <w:sz w:val="26"/>
          <w:szCs w:val="26"/>
        </w:rPr>
        <w:tab/>
      </w:r>
      <w:r w:rsidRPr="00135E19">
        <w:rPr>
          <w:sz w:val="26"/>
          <w:szCs w:val="26"/>
        </w:rPr>
        <w:t>Общий объем финансирования по программе в 2017 году с учетом изменений составит 37 901,12 тыс. руб.  (в т.ч. средства окружного бюджета    24 082,10 тыс. руб., средства местного бюджета 13 819,02  тыс. руб.).</w:t>
      </w:r>
      <w:r w:rsidRPr="00135E19">
        <w:rPr>
          <w:sz w:val="26"/>
          <w:szCs w:val="26"/>
        </w:rPr>
        <w:tab/>
      </w:r>
    </w:p>
    <w:p w:rsidR="00054D80" w:rsidRPr="00135E19" w:rsidRDefault="00054D80" w:rsidP="00F42874">
      <w:pPr>
        <w:pStyle w:val="BodyText2"/>
        <w:tabs>
          <w:tab w:val="left" w:pos="567"/>
        </w:tabs>
        <w:spacing w:after="0" w:line="240" w:lineRule="auto"/>
        <w:jc w:val="both"/>
      </w:pPr>
      <w:r w:rsidRPr="00135E19">
        <w:rPr>
          <w:sz w:val="26"/>
          <w:szCs w:val="26"/>
        </w:rPr>
        <w:tab/>
        <w:t>Всего запланированный объем финансирования Программы составит 153 045,42 тыс. руб. (в т.ч. средства</w:t>
      </w:r>
      <w:r w:rsidRPr="00135E19">
        <w:t xml:space="preserve"> окружного бюджета 82 614,7 тыс. руб., средства местного бюджета 70 430,72 тыс. руб.).</w:t>
      </w:r>
    </w:p>
    <w:p w:rsidR="00054D80" w:rsidRPr="00135E19" w:rsidRDefault="00054D80" w:rsidP="005C1C3D">
      <w:pPr>
        <w:tabs>
          <w:tab w:val="left" w:pos="567"/>
        </w:tabs>
        <w:jc w:val="both"/>
        <w:rPr>
          <w:sz w:val="26"/>
          <w:szCs w:val="26"/>
        </w:rPr>
      </w:pPr>
      <w:r w:rsidRPr="00135E19">
        <w:rPr>
          <w:sz w:val="26"/>
          <w:szCs w:val="26"/>
        </w:rPr>
        <w:tab/>
        <w:t xml:space="preserve">На плановый период 2018-2019 годов объем финансирования не изменится. </w:t>
      </w:r>
    </w:p>
    <w:p w:rsidR="00054D80" w:rsidRDefault="00054D80" w:rsidP="00C302BB">
      <w:pPr>
        <w:ind w:firstLine="567"/>
        <w:jc w:val="both"/>
        <w:rPr>
          <w:sz w:val="26"/>
          <w:szCs w:val="26"/>
        </w:rPr>
      </w:pPr>
      <w:r w:rsidRPr="00135E19">
        <w:rPr>
          <w:sz w:val="26"/>
          <w:szCs w:val="26"/>
        </w:rPr>
        <w:t>Соответствующие изменения внесены в строку «Финансовое обеспечение муниципальной программы» паспорта</w:t>
      </w:r>
      <w:r w:rsidRPr="009233D5">
        <w:rPr>
          <w:sz w:val="26"/>
          <w:szCs w:val="26"/>
        </w:rPr>
        <w:t xml:space="preserve"> программы, приложение № 2 «Перечень основных мероприятий муниципальной программы», приложение</w:t>
      </w:r>
      <w:r w:rsidRPr="0071546D">
        <w:rPr>
          <w:sz w:val="26"/>
          <w:szCs w:val="26"/>
        </w:rPr>
        <w:t xml:space="preserve"> № 3 «Оценка эффективности реализации </w:t>
      </w:r>
      <w:r w:rsidRPr="00D7313D">
        <w:rPr>
          <w:sz w:val="26"/>
          <w:szCs w:val="26"/>
        </w:rPr>
        <w:t>муниципальной программы».</w:t>
      </w:r>
    </w:p>
    <w:p w:rsidR="00054D80" w:rsidRPr="00866872" w:rsidRDefault="00054D80" w:rsidP="00866872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866872">
        <w:rPr>
          <w:sz w:val="26"/>
          <w:szCs w:val="26"/>
        </w:rPr>
        <w:t>Программные мероприятия соответствуют требованиям, предусмотренным постановлением администрации города от 21.08.2013 №184-па «О муниципальных и ведомственных целевых программах муниципального образования городской округ город Пыть-Ях» (с изменениями).</w:t>
      </w:r>
    </w:p>
    <w:p w:rsidR="00054D80" w:rsidRPr="00866872" w:rsidRDefault="00054D80" w:rsidP="005C32C7">
      <w:pPr>
        <w:spacing w:line="100" w:lineRule="atLeast"/>
        <w:ind w:firstLine="708"/>
        <w:jc w:val="both"/>
        <w:rPr>
          <w:sz w:val="26"/>
          <w:szCs w:val="26"/>
        </w:rPr>
      </w:pPr>
      <w:r w:rsidRPr="00866872">
        <w:rPr>
          <w:sz w:val="26"/>
          <w:szCs w:val="26"/>
        </w:rPr>
        <w:t>К проекту постановления замечания и  предложения отсутст</w:t>
      </w:r>
      <w:r>
        <w:rPr>
          <w:sz w:val="26"/>
          <w:szCs w:val="26"/>
        </w:rPr>
        <w:t>в</w:t>
      </w:r>
      <w:r w:rsidRPr="00866872">
        <w:rPr>
          <w:sz w:val="26"/>
          <w:szCs w:val="26"/>
        </w:rPr>
        <w:t>уют.</w:t>
      </w:r>
    </w:p>
    <w:p w:rsidR="00054D80" w:rsidRPr="00866872" w:rsidRDefault="00054D80" w:rsidP="005C32C7">
      <w:pPr>
        <w:spacing w:line="100" w:lineRule="atLeast"/>
        <w:ind w:firstLine="708"/>
        <w:jc w:val="both"/>
        <w:rPr>
          <w:sz w:val="26"/>
          <w:szCs w:val="26"/>
        </w:rPr>
      </w:pPr>
    </w:p>
    <w:p w:rsidR="00054D80" w:rsidRDefault="00054D80" w:rsidP="005C1C3D">
      <w:pPr>
        <w:jc w:val="both"/>
        <w:rPr>
          <w:sz w:val="26"/>
          <w:szCs w:val="26"/>
        </w:rPr>
      </w:pPr>
    </w:p>
    <w:p w:rsidR="00054D80" w:rsidRPr="0071546D" w:rsidRDefault="00054D80" w:rsidP="005C1C3D">
      <w:pPr>
        <w:jc w:val="both"/>
        <w:rPr>
          <w:sz w:val="26"/>
          <w:szCs w:val="26"/>
        </w:rPr>
      </w:pPr>
    </w:p>
    <w:p w:rsidR="00054D80" w:rsidRPr="0071546D" w:rsidRDefault="00054D80" w:rsidP="005C1C3D">
      <w:pPr>
        <w:jc w:val="both"/>
        <w:rPr>
          <w:sz w:val="26"/>
          <w:szCs w:val="26"/>
        </w:rPr>
      </w:pPr>
      <w:r w:rsidRPr="0071546D">
        <w:rPr>
          <w:sz w:val="26"/>
          <w:szCs w:val="26"/>
        </w:rPr>
        <w:t>Инспектор</w:t>
      </w:r>
    </w:p>
    <w:p w:rsidR="00054D80" w:rsidRPr="0071546D" w:rsidRDefault="00054D80" w:rsidP="005C1C3D">
      <w:pPr>
        <w:jc w:val="both"/>
        <w:rPr>
          <w:sz w:val="26"/>
          <w:szCs w:val="26"/>
        </w:rPr>
      </w:pPr>
      <w:r w:rsidRPr="0071546D">
        <w:rPr>
          <w:sz w:val="26"/>
          <w:szCs w:val="26"/>
        </w:rPr>
        <w:t xml:space="preserve">Счетно-контрольной палаты </w:t>
      </w:r>
    </w:p>
    <w:p w:rsidR="00054D80" w:rsidRPr="0071546D" w:rsidRDefault="00054D80" w:rsidP="005C1C3D">
      <w:pPr>
        <w:jc w:val="both"/>
        <w:rPr>
          <w:sz w:val="26"/>
          <w:szCs w:val="26"/>
        </w:rPr>
      </w:pPr>
      <w:r w:rsidRPr="0071546D">
        <w:rPr>
          <w:sz w:val="26"/>
          <w:szCs w:val="26"/>
        </w:rPr>
        <w:t>города Пыть-Яха</w:t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  <w:t xml:space="preserve">    </w:t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</w:r>
      <w:r w:rsidRPr="0071546D">
        <w:rPr>
          <w:sz w:val="26"/>
          <w:szCs w:val="26"/>
        </w:rPr>
        <w:tab/>
        <w:t xml:space="preserve">               </w:t>
      </w:r>
      <w:r w:rsidRPr="0071546D">
        <w:rPr>
          <w:sz w:val="26"/>
          <w:szCs w:val="26"/>
        </w:rPr>
        <w:tab/>
      </w:r>
      <w:r>
        <w:rPr>
          <w:sz w:val="26"/>
          <w:szCs w:val="26"/>
        </w:rPr>
        <w:t>В.М.Бичурина</w:t>
      </w:r>
      <w:r w:rsidRPr="0071546D">
        <w:rPr>
          <w:sz w:val="26"/>
          <w:szCs w:val="26"/>
        </w:rPr>
        <w:t xml:space="preserve">  </w:t>
      </w:r>
    </w:p>
    <w:p w:rsidR="00054D80" w:rsidRDefault="00054D80"/>
    <w:sectPr w:rsidR="00054D80" w:rsidSect="00A21DE6">
      <w:footerReference w:type="even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D80" w:rsidRDefault="00054D80">
      <w:r>
        <w:separator/>
      </w:r>
    </w:p>
  </w:endnote>
  <w:endnote w:type="continuationSeparator" w:id="0">
    <w:p w:rsidR="00054D80" w:rsidRDefault="00054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D80" w:rsidRDefault="00054D80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4D80" w:rsidRDefault="00054D80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D80" w:rsidRDefault="00054D80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54D80" w:rsidRDefault="00054D80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D80" w:rsidRDefault="00054D80">
      <w:r>
        <w:separator/>
      </w:r>
    </w:p>
  </w:footnote>
  <w:footnote w:type="continuationSeparator" w:id="0">
    <w:p w:rsidR="00054D80" w:rsidRDefault="00054D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04C0D"/>
    <w:rsid w:val="0003670C"/>
    <w:rsid w:val="00041F9F"/>
    <w:rsid w:val="00054D80"/>
    <w:rsid w:val="000D6A72"/>
    <w:rsid w:val="00125FF8"/>
    <w:rsid w:val="00135E19"/>
    <w:rsid w:val="00194581"/>
    <w:rsid w:val="001F69F8"/>
    <w:rsid w:val="00252865"/>
    <w:rsid w:val="002534A9"/>
    <w:rsid w:val="002C73DE"/>
    <w:rsid w:val="002F35F8"/>
    <w:rsid w:val="0040743F"/>
    <w:rsid w:val="00430FB9"/>
    <w:rsid w:val="004B21A1"/>
    <w:rsid w:val="004C6770"/>
    <w:rsid w:val="004F4F0F"/>
    <w:rsid w:val="005426CC"/>
    <w:rsid w:val="00593716"/>
    <w:rsid w:val="005C1C3D"/>
    <w:rsid w:val="005C32C7"/>
    <w:rsid w:val="005F2742"/>
    <w:rsid w:val="00610216"/>
    <w:rsid w:val="00654171"/>
    <w:rsid w:val="00684937"/>
    <w:rsid w:val="00687417"/>
    <w:rsid w:val="006B1F3D"/>
    <w:rsid w:val="0071546D"/>
    <w:rsid w:val="00791676"/>
    <w:rsid w:val="007A0191"/>
    <w:rsid w:val="00817610"/>
    <w:rsid w:val="00837B65"/>
    <w:rsid w:val="00866872"/>
    <w:rsid w:val="008A76BF"/>
    <w:rsid w:val="008B440F"/>
    <w:rsid w:val="008D5FBB"/>
    <w:rsid w:val="009233D5"/>
    <w:rsid w:val="009564AB"/>
    <w:rsid w:val="00997E23"/>
    <w:rsid w:val="00A00B60"/>
    <w:rsid w:val="00A21DE6"/>
    <w:rsid w:val="00A43A04"/>
    <w:rsid w:val="00AD3EB4"/>
    <w:rsid w:val="00B21F06"/>
    <w:rsid w:val="00B501AB"/>
    <w:rsid w:val="00B501CB"/>
    <w:rsid w:val="00BC571C"/>
    <w:rsid w:val="00BD69E9"/>
    <w:rsid w:val="00C267D8"/>
    <w:rsid w:val="00C302BB"/>
    <w:rsid w:val="00D7313D"/>
    <w:rsid w:val="00E3464F"/>
    <w:rsid w:val="00E9175E"/>
    <w:rsid w:val="00E91C9E"/>
    <w:rsid w:val="00EB53E4"/>
    <w:rsid w:val="00F42874"/>
    <w:rsid w:val="00F9408F"/>
    <w:rsid w:val="00FB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C1C3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2</Pages>
  <Words>633</Words>
  <Characters>3611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№ 45/А</dc:title>
  <dc:subject/>
  <dc:creator>Admin</dc:creator>
  <cp:keywords/>
  <dc:description/>
  <cp:lastModifiedBy>Admin</cp:lastModifiedBy>
  <cp:revision>6</cp:revision>
  <cp:lastPrinted>2017-12-28T07:09:00Z</cp:lastPrinted>
  <dcterms:created xsi:type="dcterms:W3CDTF">2017-12-06T04:33:00Z</dcterms:created>
  <dcterms:modified xsi:type="dcterms:W3CDTF">2017-12-28T09:02:00Z</dcterms:modified>
</cp:coreProperties>
</file>